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560F8B" w:rsidTr="00560F8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5"/>
              <w:gridCol w:w="6045"/>
            </w:tblGrid>
            <w:tr w:rsidR="00560F8B">
              <w:trPr>
                <w:tblCellSpacing w:w="0" w:type="dxa"/>
              </w:trPr>
              <w:tc>
                <w:tcPr>
                  <w:tcW w:w="1900" w:type="pct"/>
                  <w:shd w:val="clear" w:color="auto" w:fill="008993"/>
                  <w:vAlign w:val="center"/>
                  <w:hideMark/>
                </w:tcPr>
                <w:p w:rsidR="00560F8B" w:rsidRDefault="00560F8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>2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958340" cy="784860"/>
                        <wp:effectExtent l="0" t="0" r="3810" b="0"/>
                        <wp:docPr id="12" name="Picture 12" descr="http://media.e-g.com/emails/2011/GENERIC_MEMO/GESLogo.jp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media.e-g.com/emails/2011/GENERIC_MEMO/GES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8340" cy="784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008993"/>
                  <w:vAlign w:val="center"/>
                  <w:hideMark/>
                </w:tcPr>
                <w:p w:rsidR="00560F8B" w:rsidRDefault="00560F8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color w:val="FFFFFF"/>
                      <w:sz w:val="26"/>
                      <w:szCs w:val="26"/>
                    </w:rPr>
                    <w:t>ADSA AND ASAS 2013 JOINT ANNUAL MEETING</w:t>
                  </w:r>
                  <w:r>
                    <w:br/>
                  </w:r>
                  <w:r>
                    <w:rPr>
                      <w:rFonts w:ascii="Trebuchet MS" w:hAnsi="Trebuchet MS"/>
                      <w:color w:val="FFFFFF"/>
                      <w:sz w:val="20"/>
                      <w:szCs w:val="20"/>
                    </w:rPr>
                    <w:t>Indiana Convention Center and Lucas Oil Stadium, Halls C-E</w:t>
                  </w:r>
                  <w:r>
                    <w:rPr>
                      <w:rFonts w:ascii="Trebuchet MS" w:hAnsi="Trebuchet MS"/>
                      <w:color w:val="FFFFFF"/>
                      <w:sz w:val="20"/>
                      <w:szCs w:val="20"/>
                    </w:rPr>
                    <w:br/>
                    <w:t>July 9-11, 2013</w:t>
                  </w:r>
                </w:p>
              </w:tc>
            </w:tr>
          </w:tbl>
          <w:p w:rsidR="00560F8B" w:rsidRDefault="00560F8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0F8B" w:rsidTr="00560F8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560F8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9630"/>
                  </w:tblGrid>
                  <w:tr w:rsidR="00560F8B">
                    <w:trPr>
                      <w:tblCellSpacing w:w="0" w:type="dxa"/>
                    </w:trPr>
                    <w:tc>
                      <w:tcPr>
                        <w:tcW w:w="120" w:type="dxa"/>
                        <w:vAlign w:val="center"/>
                        <w:hideMark/>
                      </w:tcPr>
                      <w:p w:rsidR="00560F8B" w:rsidRDefault="00560F8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2070" cy="52070"/>
                              <wp:effectExtent l="0" t="0" r="0" b="0"/>
                              <wp:docPr id="11" name="Picture 11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r:link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70" cy="520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630" w:type="dxa"/>
                        <w:shd w:val="clear" w:color="auto" w:fill="00A0AF"/>
                        <w:vAlign w:val="center"/>
                        <w:hideMark/>
                      </w:tcPr>
                      <w:p w:rsidR="00560F8B" w:rsidRDefault="00560F8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2070" cy="52070"/>
                              <wp:effectExtent l="0" t="0" r="0" b="0"/>
                              <wp:docPr id="10" name="Picture 10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r:link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70" cy="520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60F8B" w:rsidRDefault="00560F8B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60F8B" w:rsidRDefault="00560F8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0F8B" w:rsidTr="00560F8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9630"/>
            </w:tblGrid>
            <w:tr w:rsidR="00560F8B">
              <w:trPr>
                <w:tblCellSpacing w:w="0" w:type="dxa"/>
              </w:trPr>
              <w:tc>
                <w:tcPr>
                  <w:tcW w:w="120" w:type="dxa"/>
                  <w:vAlign w:val="center"/>
                  <w:hideMark/>
                </w:tcPr>
                <w:p w:rsidR="00560F8B" w:rsidRDefault="00560F8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070" cy="52070"/>
                        <wp:effectExtent l="0" t="0" r="0" b="0"/>
                        <wp:docPr id="9" name="Picture 9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" cy="52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0" w:type="dxa"/>
                  <w:shd w:val="clear" w:color="auto" w:fill="666666"/>
                  <w:vAlign w:val="center"/>
                  <w:hideMark/>
                </w:tcPr>
                <w:p w:rsidR="00560F8B" w:rsidRDefault="00560F8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070" cy="52070"/>
                        <wp:effectExtent l="0" t="0" r="0" b="0"/>
                        <wp:docPr id="8" name="Picture 8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" cy="52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60F8B" w:rsidRDefault="00560F8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0F8B" w:rsidTr="00560F8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9615"/>
            </w:tblGrid>
            <w:tr w:rsidR="00560F8B">
              <w:trPr>
                <w:tblCellSpacing w:w="0" w:type="dxa"/>
              </w:trPr>
              <w:tc>
                <w:tcPr>
                  <w:tcW w:w="135" w:type="dxa"/>
                  <w:vAlign w:val="center"/>
                  <w:hideMark/>
                </w:tcPr>
                <w:p w:rsidR="00560F8B" w:rsidRDefault="00560F8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070" cy="52070"/>
                        <wp:effectExtent l="0" t="0" r="5080" b="5080"/>
                        <wp:docPr id="7" name="Picture 7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" cy="52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961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"/>
                    <w:gridCol w:w="9555"/>
                    <w:gridCol w:w="30"/>
                  </w:tblGrid>
                  <w:tr w:rsidR="00560F8B">
                    <w:trPr>
                      <w:tblCellSpacing w:w="0" w:type="dxa"/>
                    </w:trPr>
                    <w:tc>
                      <w:tcPr>
                        <w:tcW w:w="30" w:type="dxa"/>
                        <w:shd w:val="clear" w:color="auto" w:fill="D0CECF"/>
                        <w:vAlign w:val="center"/>
                        <w:hideMark/>
                      </w:tcPr>
                      <w:p w:rsidR="00560F8B" w:rsidRDefault="00560F8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145" cy="17145"/>
                              <wp:effectExtent l="0" t="0" r="0" b="0"/>
                              <wp:docPr id="6" name="Picture 6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r:link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" cy="17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555" w:type="dxa"/>
                        <w:shd w:val="clear" w:color="auto" w:fill="F3F3F3"/>
                        <w:vAlign w:val="center"/>
                        <w:hideMark/>
                      </w:tcPr>
                      <w:tbl>
                        <w:tblPr>
                          <w:tblW w:w="955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9075"/>
                          <w:gridCol w:w="300"/>
                        </w:tblGrid>
                        <w:tr w:rsidR="00560F8B">
                          <w:trPr>
                            <w:tblCellSpacing w:w="0" w:type="dxa"/>
                          </w:trPr>
                          <w:tc>
                            <w:tcPr>
                              <w:tcW w:w="180" w:type="dxa"/>
                              <w:vAlign w:val="center"/>
                              <w:hideMark/>
                            </w:tcPr>
                            <w:p w:rsidR="00560F8B" w:rsidRDefault="00560F8B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9075" w:type="dxa"/>
                              <w:vAlign w:val="center"/>
                            </w:tcPr>
                            <w:p w:rsidR="00560F8B" w:rsidRDefault="00560F8B">
                              <w:pPr>
                                <w:spacing w:after="240" w:line="300" w:lineRule="exact"/>
                                <w:rPr>
                                  <w:rFonts w:ascii="Trebuchet MS" w:hAnsi="Trebuchet MS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Dear Exhibitor</w:t>
                              </w:r>
                              <w:proofErr w:type="gramStart"/>
                              <w:r>
                                <w:rPr>
                                  <w:rFonts w:ascii="Trebuchet MS" w:hAnsi="Trebuchet MS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Trebuchet MS" w:hAnsi="Trebuchet MS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Trebuchet MS" w:hAnsi="Trebuchet MS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I am writing to remind you of the Discount Pricing Deadline of Monday, June 17, 2013 for </w:t>
                              </w:r>
                              <w:r>
                                <w:rPr>
                                  <w:rStyle w:val="Strong"/>
                                  <w:rFonts w:ascii="Trebuchet MS" w:hAnsi="Trebuchet MS"/>
                                  <w:color w:val="000000"/>
                                  <w:sz w:val="20"/>
                                  <w:szCs w:val="20"/>
                                </w:rPr>
                                <w:t>ADSA and ASAS 2013 Joint Annual Meeting</w:t>
                              </w:r>
                              <w:r>
                                <w:rPr>
                                  <w:rFonts w:ascii="Trebuchet MS" w:hAnsi="Trebuchet MS"/>
                                  <w:color w:val="000000"/>
                                  <w:sz w:val="20"/>
                                  <w:szCs w:val="20"/>
                                </w:rPr>
                                <w:t>. This will be the last day Discount Pricing will be available.  Please have your orders submitted prior to this date to take advantage of significant price savings.</w:t>
                              </w:r>
                              <w:r>
                                <w:rPr>
                                  <w:rFonts w:ascii="Trebuchet MS" w:hAnsi="Trebuchet MS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Trebuchet MS" w:hAnsi="Trebuchet MS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Trebuchet MS" w:hAnsi="Trebuchet MS"/>
                                  <w:color w:val="000000"/>
                                  <w:sz w:val="20"/>
                                  <w:szCs w:val="20"/>
                                </w:rPr>
                                <w:t xml:space="preserve">Accelerate your experience with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rebuchet MS" w:hAnsi="Trebuchet MS"/>
                                  <w:color w:val="000000"/>
                                  <w:sz w:val="20"/>
                                  <w:szCs w:val="20"/>
                                </w:rPr>
                                <w:t>Expresso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rebuchet MS" w:hAnsi="Trebuchet MS"/>
                                  <w:color w:val="000000"/>
                                  <w:position w:val="5"/>
                                  <w:sz w:val="14"/>
                                  <w:szCs w:val="14"/>
                                  <w:vertAlign w:val="superscript"/>
                                </w:rPr>
                                <w:t>SM</w:t>
                              </w:r>
                              <w:r>
                                <w:rPr>
                                  <w:rFonts w:ascii="Trebuchet MS" w:hAnsi="Trebuchet MS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Order everything you need for your exhibit through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000000"/>
                                  <w:sz w:val="20"/>
                                  <w:szCs w:val="20"/>
                                </w:rPr>
                                <w:t>Expresso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color w:val="000000"/>
                                  <w:sz w:val="20"/>
                                  <w:szCs w:val="20"/>
                                </w:rPr>
                                <w:t xml:space="preserve">, our new planning, ordering and management system that satisfies your need for speed. </w:t>
                              </w:r>
                              <w:r>
                                <w:rPr>
                                  <w:rFonts w:ascii="Trebuchet MS" w:hAnsi="Trebuchet MS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Trebuchet MS" w:hAnsi="Trebuchet MS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As part of your registration, your booth will automatically include the following: </w:t>
                              </w:r>
                            </w:p>
                            <w:tbl>
                              <w:tblPr>
                                <w:tblW w:w="907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5"/>
                              </w:tblGrid>
                              <w:tr w:rsidR="00560F8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45" w:type="dxa"/>
                                    <w:shd w:val="clear" w:color="auto" w:fill="C4C6C5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904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45"/>
                                    </w:tblGrid>
                                    <w:tr w:rsidR="00560F8B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8865" w:type="dxa"/>
                                          <w:shd w:val="clear" w:color="auto" w:fill="EFEFEF"/>
                                          <w:tcMar>
                                            <w:top w:w="90" w:type="dxa"/>
                                            <w:left w:w="90" w:type="dxa"/>
                                            <w:bottom w:w="90" w:type="dxa"/>
                                            <w:right w:w="9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86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65"/>
                                          </w:tblGrid>
                                          <w:tr w:rsidR="00560F8B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8865" w:type="dxa"/>
                                                <w:hideMark/>
                                              </w:tcPr>
                                              <w:p w:rsidR="00560F8B" w:rsidRDefault="00560F8B">
                                                <w:pPr>
                                                  <w:jc w:val="center"/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Booth Size: 10' Wide x 10' Deep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Backwall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Drape: Blue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Sidewall Drape: Blue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 xml:space="preserve">Aisle Carpet Color: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Bluejay</w:t>
                                                </w:r>
                                                <w:proofErr w:type="spellEnd"/>
                                              </w:p>
                                              <w:p w:rsidR="00560F8B" w:rsidRDefault="00560F8B">
                                                <w:pPr>
                                                  <w:jc w:val="center"/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(1) 6’ Blue Skirted Table</w:t>
                                                </w:r>
                                              </w:p>
                                              <w:p w:rsidR="00560F8B" w:rsidRDefault="00560F8B">
                                                <w:pPr>
                                                  <w:jc w:val="center"/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(2) Contour Chairs</w:t>
                                                </w:r>
                                              </w:p>
                                              <w:p w:rsidR="00560F8B" w:rsidRDefault="00560F8B">
                                                <w:pPr>
                                                  <w:jc w:val="center"/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(1) Wastebasket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 xml:space="preserve">Booth Carpet Color: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Bluejay</w:t>
                                                </w:r>
                                                <w:proofErr w:type="spellEnd"/>
                                              </w:p>
                                              <w:p w:rsidR="00560F8B" w:rsidRDefault="00560F8B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*If you would like a different carpet color or padding for your booth, you may order this on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Expresso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:rsidR="00560F8B" w:rsidRDefault="00560F8B">
                                          <w:pPr>
                                            <w:rPr>
                                              <w:rFonts w:ascii="Times New Roman" w:eastAsia="Times New Roman" w:hAnsi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60F8B" w:rsidRDefault="00560F8B">
                                    <w:pPr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60F8B" w:rsidRDefault="00560F8B">
                              <w:pPr>
                                <w:spacing w:line="300" w:lineRule="exact"/>
                                <w:rPr>
                                  <w:rFonts w:ascii="Trebuchet MS" w:hAnsi="Trebuchet MS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560F8B" w:rsidRDefault="00560F8B">
                              <w:pPr>
                                <w:spacing w:after="240" w:line="300" w:lineRule="exact"/>
                                <w:rPr>
                                  <w:rFonts w:ascii="Trebuchet MS" w:hAnsi="Trebuchet MS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00000"/>
                                  <w:sz w:val="20"/>
                                  <w:szCs w:val="20"/>
                                </w:rPr>
                                <w:t>With just a few clicks you can order GES products and services including:</w:t>
                              </w:r>
                              <w:r>
                                <w:rPr>
                                  <w:rFonts w:ascii="Trebuchet MS" w:hAnsi="Trebuchet MS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• Booth furniture </w:t>
                              </w:r>
                              <w:r>
                                <w:rPr>
                                  <w:rFonts w:ascii="Trebuchet MS" w:hAnsi="Trebuchet MS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• Carpet and flooring </w:t>
                              </w:r>
                              <w:r>
                                <w:rPr>
                                  <w:rFonts w:ascii="Trebuchet MS" w:hAnsi="Trebuchet MS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• Material handling </w:t>
                              </w:r>
                              <w:r>
                                <w:rPr>
                                  <w:rFonts w:ascii="Trebuchet MS" w:hAnsi="Trebuchet MS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• Booth labor </w:t>
                              </w:r>
                              <w:r>
                                <w:rPr>
                                  <w:rFonts w:ascii="Trebuchet MS" w:hAnsi="Trebuchet MS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• And much more </w:t>
                              </w:r>
                            </w:p>
                            <w:tbl>
                              <w:tblPr>
                                <w:tblW w:w="2010" w:type="dxa"/>
                                <w:tblCellSpacing w:w="0" w:type="dxa"/>
                                <w:shd w:val="clear" w:color="auto" w:fill="8AC640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"/>
                                <w:gridCol w:w="1890"/>
                                <w:gridCol w:w="60"/>
                              </w:tblGrid>
                              <w:tr w:rsidR="00560F8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8AC640"/>
                                    <w:vAlign w:val="center"/>
                                    <w:hideMark/>
                                  </w:tcPr>
                                  <w:p w:rsidR="00560F8B" w:rsidRDefault="00560F8B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276985" cy="86360"/>
                                          <wp:effectExtent l="0" t="0" r="0" b="8890"/>
                                          <wp:docPr id="5" name="Picture 5" descr=" 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 descr=" 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r:link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76985" cy="863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60F8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0" w:type="dxa"/>
                                    <w:shd w:val="clear" w:color="auto" w:fill="8AC640"/>
                                    <w:vAlign w:val="center"/>
                                    <w:hideMark/>
                                  </w:tcPr>
                                  <w:p w:rsidR="00560F8B" w:rsidRDefault="00560F8B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6035" cy="180975"/>
                                          <wp:effectExtent l="0" t="0" r="0" b="9525"/>
                                          <wp:docPr id="4" name="Picture 4" descr=" 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 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r:link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6035" cy="1809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shd w:val="clear" w:color="auto" w:fill="8AC640"/>
                                    <w:hideMark/>
                                  </w:tcPr>
                                  <w:p w:rsidR="00560F8B" w:rsidRDefault="00560F8B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Trebuchet MS" w:hAnsi="Trebuchet MS"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hyperlink r:id="rId16" w:tgtFrame="_blank" w:history="1">
                                      <w:r>
                                        <w:rPr>
                                          <w:rStyle w:val="Hyperlink"/>
                                          <w:rFonts w:ascii="Trebuchet MS" w:hAnsi="Trebuchet MS"/>
                                          <w:b/>
                                          <w:bCs/>
                                          <w:color w:val="FFFFFF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Order Online Now</w:t>
                                      </w:r>
                                    </w:hyperlink>
                                    <w:r>
                                      <w:rPr>
                                        <w:rFonts w:ascii="Trebuchet MS" w:hAnsi="Trebuchet MS"/>
                                        <w:color w:val="FFFFFF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0" w:type="dxa"/>
                                    <w:shd w:val="clear" w:color="auto" w:fill="8AC640"/>
                                    <w:vAlign w:val="center"/>
                                    <w:hideMark/>
                                  </w:tcPr>
                                  <w:p w:rsidR="00560F8B" w:rsidRDefault="00560F8B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34290" cy="180975"/>
                                          <wp:effectExtent l="0" t="0" r="3810" b="9525"/>
                                          <wp:docPr id="3" name="Picture 3" descr=" 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 descr=" 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 r:link="rId1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4290" cy="1809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60F8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8AC640"/>
                                    <w:vAlign w:val="center"/>
                                    <w:hideMark/>
                                  </w:tcPr>
                                  <w:p w:rsidR="00560F8B" w:rsidRDefault="00560F8B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276985" cy="60325"/>
                                          <wp:effectExtent l="0" t="0" r="0" b="0"/>
                                          <wp:docPr id="2" name="Picture 2" descr=" 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 descr=" 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 r:link="rId2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76985" cy="603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60F8B" w:rsidRDefault="00560F8B">
                              <w:pPr>
                                <w:spacing w:after="24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With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000000"/>
                                  <w:sz w:val="20"/>
                                  <w:szCs w:val="20"/>
                                </w:rPr>
                                <w:t>Expresso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color w:val="000000"/>
                                  <w:sz w:val="20"/>
                                  <w:szCs w:val="20"/>
                                </w:rPr>
                                <w:t xml:space="preserve">, our National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000000"/>
                                  <w:sz w:val="20"/>
                                  <w:szCs w:val="20"/>
                                </w:rPr>
                                <w:t>Servicenter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rebuchet MS" w:hAnsi="Trebuchet MS"/>
                                  <w:color w:val="000000"/>
                                  <w:position w:val="5"/>
                                  <w:sz w:val="14"/>
                                  <w:szCs w:val="14"/>
                                  <w:vertAlign w:val="superscript"/>
                                </w:rPr>
                                <w:t>®</w:t>
                              </w:r>
                              <w:r>
                                <w:rPr>
                                  <w:rFonts w:ascii="Trebuchet MS" w:hAnsi="Trebuchet MS"/>
                                  <w:color w:val="000000"/>
                                  <w:sz w:val="20"/>
                                  <w:szCs w:val="20"/>
                                </w:rPr>
                                <w:t xml:space="preserve"> is just a click away! Click the link above to see your show's home page. On the right-hand side, you'll see the option to chat online with the NSC and the number to call. </w:t>
                              </w:r>
                              <w:r>
                                <w:rPr>
                                  <w:rFonts w:ascii="Trebuchet MS" w:hAnsi="Trebuchet MS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Trebuchet MS" w:hAnsi="Trebuchet MS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Faxing orders in is still available. Fax to our National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000000"/>
                                  <w:sz w:val="20"/>
                                  <w:szCs w:val="20"/>
                                </w:rPr>
                                <w:t>Servicenter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color w:val="000000"/>
                                  <w:sz w:val="20"/>
                                  <w:szCs w:val="20"/>
                                </w:rPr>
                                <w:t xml:space="preserve"> at 866.329.1437 (International exhibitors fax to 702.263.1520). </w:t>
                              </w:r>
                              <w:r>
                                <w:rPr>
                                  <w:rFonts w:ascii="Trebuchet MS" w:hAnsi="Trebuchet MS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Trebuchet MS" w:hAnsi="Trebuchet MS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Trebuchet MS" w:hAnsi="Trebuchet MS"/>
                                  <w:color w:val="073E5C"/>
                                  <w:sz w:val="21"/>
                                  <w:szCs w:val="21"/>
                                </w:rPr>
                                <w:lastRenderedPageBreak/>
                                <w:t>SHIPPING INFORMATION</w:t>
                              </w:r>
                              <w:r>
                                <w:t>:</w:t>
                              </w:r>
                            </w:p>
                            <w:tbl>
                              <w:tblPr>
                                <w:tblW w:w="907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5"/>
                              </w:tblGrid>
                              <w:tr w:rsidR="00560F8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45" w:type="dxa"/>
                                    <w:shd w:val="clear" w:color="auto" w:fill="C4C6C5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904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45"/>
                                    </w:tblGrid>
                                    <w:tr w:rsidR="00560F8B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8865" w:type="dxa"/>
                                          <w:shd w:val="clear" w:color="auto" w:fill="EFEFEF"/>
                                          <w:tcMar>
                                            <w:top w:w="90" w:type="dxa"/>
                                            <w:left w:w="90" w:type="dxa"/>
                                            <w:bottom w:w="90" w:type="dxa"/>
                                            <w:right w:w="9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86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05"/>
                                            <w:gridCol w:w="4260"/>
                                          </w:tblGrid>
                                          <w:tr w:rsidR="00560F8B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4605" w:type="dxa"/>
                                                <w:hideMark/>
                                              </w:tcPr>
                                              <w:p w:rsidR="00560F8B" w:rsidRDefault="00560F8B">
                                                <w:pPr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Trebuchet MS" w:hAnsi="Trebuchet MS"/>
                                                    <w:color w:val="007882"/>
                                                    <w:sz w:val="20"/>
                                                    <w:szCs w:val="20"/>
                                                  </w:rPr>
                                                  <w:t>Advanced Warehouse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260" w:type="dxa"/>
                                                <w:hideMark/>
                                              </w:tcPr>
                                              <w:p w:rsidR="00560F8B" w:rsidRDefault="00560F8B">
                                                <w:pPr>
                                                  <w:rPr>
                                                    <w:rFonts w:ascii="Times New Roman" w:eastAsia="Times New Roman" w:hAnsi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560F8B">
                                            <w:trPr>
                                              <w:trHeight w:val="186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4605" w:type="dxa"/>
                                                <w:hideMark/>
                                              </w:tcPr>
                                              <w:p w:rsidR="00560F8B" w:rsidRDefault="00560F8B">
                                                <w:pPr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c/o GES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 xml:space="preserve">ADSA and ASAS 2013 Joint Annual Meeting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 xml:space="preserve">Exhibiting Company Name, Booth # ________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YRC</w:t>
                                                </w:r>
                                              </w:p>
                                              <w:p w:rsidR="00560F8B" w:rsidRDefault="00560F8B">
                                                <w:pPr>
                                                  <w:spacing w:after="240"/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1818 S High School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Indianapolis, IN  46241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United States of America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260" w:type="dxa"/>
                                                <w:vMerge w:val="restart"/>
                                                <w:hideMark/>
                                              </w:tcPr>
                                              <w:p w:rsidR="00560F8B" w:rsidRDefault="00560F8B">
                                                <w:pPr>
                                                  <w:rPr>
                                                    <w:rFonts w:ascii="Times New Roman" w:eastAsia="Times New Roman" w:hAnsi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560F8B">
                                            <w:trPr>
                                              <w:trHeight w:val="16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4605" w:type="dxa"/>
                                                <w:hideMark/>
                                              </w:tcPr>
                                              <w:p w:rsidR="00560F8B" w:rsidRDefault="00560F8B">
                                                <w:pPr>
                                                  <w:spacing w:after="240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Trebuchet MS" w:hAnsi="Trebuchet MS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Shipments should arrive on or between: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Trebuchet MS" w:hAnsi="Trebuchet MS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June 4, 2013 – July 3, 2013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Trebuchet MS" w:hAnsi="Trebuchet MS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Hours for receiving are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Trebuchet MS" w:hAnsi="Trebuchet MS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Monday - Friday, 8:00 AM - 2:30 PM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Trebuchet MS" w:hAnsi="Trebuchet MS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***Please note, the Advance Warehouse will be closed July 4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Trebuchet MS" w:hAnsi="Trebuchet MS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vertAlign w:val="superscript"/>
                                                  </w:rPr>
                                                  <w:t>th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Trebuchet MS" w:hAnsi="Trebuchet MS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and July 5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Trebuchet MS" w:hAnsi="Trebuchet MS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vertAlign w:val="superscript"/>
                                                  </w:rPr>
                                                  <w:t>th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Trebuchet MS" w:hAnsi="Trebuchet MS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in observance of the Independence Day Holiday***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560F8B" w:rsidRDefault="00560F8B">
                                                <w:pPr>
                                                  <w:rPr>
                                                    <w:rFonts w:ascii="Times New Roman" w:eastAsia="Times New Roman" w:hAnsi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560F8B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hideMark/>
                                              </w:tcPr>
                                              <w:p w:rsidR="00560F8B" w:rsidRDefault="00560F8B">
                                                <w:pPr>
                                                  <w:rPr>
                                                    <w:rFonts w:ascii="Trebuchet MS" w:hAnsi="Trebuchet MS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Trebuchet MS" w:hAnsi="Trebuchet MS"/>
                                                    <w:sz w:val="20"/>
                                                    <w:szCs w:val="20"/>
                                                  </w:rPr>
                                                  <w:t>Exhibit Site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c/o GES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 xml:space="preserve">ADSA and ASAS 2013 Joint Annual Meeting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 xml:space="preserve">Exhibiting Company Name, Booth # ________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Indiana Convention Center and Lucas Oil Stadium, Halls C-E</w:t>
                                                </w:r>
                                              </w:p>
                                              <w:p w:rsidR="00560F8B" w:rsidRDefault="00560F8B">
                                                <w:pPr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100 South Capital Avenue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 xml:space="preserve">Indianapolis, IN  46225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Trebuchet MS" w:hAnsi="Trebuchet MS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Shipments should arrive on or between: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Trebuchet MS" w:hAnsi="Trebuchet MS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July 8, 2013 8:00 AM – 6:00 PM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60F8B" w:rsidRDefault="00560F8B">
                                          <w:pPr>
                                            <w:rPr>
                                              <w:rFonts w:ascii="Times New Roman" w:eastAsia="Times New Roman" w:hAnsi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60F8B" w:rsidRDefault="00560F8B">
                                    <w:pPr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60F8B" w:rsidRDefault="00560F8B">
                              <w:pPr>
                                <w:spacing w:after="240"/>
                                <w:rPr>
                                  <w:rFonts w:ascii="Trebuchet MS" w:hAnsi="Trebuchet MS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rStyle w:val="Strong"/>
                                  <w:rFonts w:ascii="Trebuchet MS" w:hAnsi="Trebuchet MS"/>
                                  <w:color w:val="073E5C"/>
                                  <w:sz w:val="21"/>
                                  <w:szCs w:val="21"/>
                                </w:rPr>
                                <w:t xml:space="preserve">OUTBOUND SHIPPING AND MATERIAL HANDLING: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073E5C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073E5C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Trebuchet MS" w:hAnsi="Trebuchet MS"/>
                                  <w:color w:val="073E5C"/>
                                  <w:sz w:val="21"/>
                                  <w:szCs w:val="21"/>
                                </w:rPr>
                                <w:t xml:space="preserve">GES Logistics is the show-site carrier for outbound shipping. To obtain a shipping quote, please contact the GES National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rebuchet MS" w:hAnsi="Trebuchet MS"/>
                                  <w:color w:val="073E5C"/>
                                  <w:sz w:val="21"/>
                                  <w:szCs w:val="21"/>
                                </w:rPr>
                                <w:t>Servicenter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rebuchet MS" w:hAnsi="Trebuchet MS"/>
                                  <w:color w:val="073E5C"/>
                                  <w:sz w:val="21"/>
                                  <w:szCs w:val="21"/>
                                </w:rPr>
                                <w:t xml:space="preserve"> at 800.475.2098; International exhibitors dial 702.515.5970; or visit </w:t>
                              </w:r>
                              <w:hyperlink r:id="rId21" w:tgtFrame="_blank" w:history="1">
                                <w:r>
                                  <w:rPr>
                                    <w:rStyle w:val="Hyperlink"/>
                                    <w:rFonts w:ascii="Trebuchet MS" w:hAnsi="Trebuchet MS"/>
                                    <w:b/>
                                    <w:bCs/>
                                    <w:sz w:val="21"/>
                                    <w:szCs w:val="21"/>
                                  </w:rPr>
                                  <w:t>www.ges.com/chat</w:t>
                                </w:r>
                              </w:hyperlink>
                              <w:r>
                                <w:rPr>
                                  <w:rStyle w:val="Strong"/>
                                  <w:rFonts w:ascii="Trebuchet MS" w:hAnsi="Trebuchet MS"/>
                                  <w:color w:val="073E5C"/>
                                  <w:sz w:val="21"/>
                                  <w:szCs w:val="21"/>
                                </w:rPr>
                                <w:t xml:space="preserve">.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073E5C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073E5C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Trebuchet MS" w:hAnsi="Trebuchet MS"/>
                                  <w:color w:val="073E5C"/>
                                  <w:sz w:val="21"/>
                                  <w:szCs w:val="21"/>
                                </w:rPr>
                                <w:t xml:space="preserve">To expedite your Outbound Material Handling process, GES provides a Pre-Printed Outbound Material Handling Request form on page 23 of the Exhibitor Manual. Please complete and submit this form prior to the move-in date. This complimentary service will provide you with a pre-printed Bill of Lading and general shipping labels, which we will deliver to your booth during the show. </w:t>
                              </w:r>
                            </w:p>
                            <w:p w:rsidR="00560F8B" w:rsidRDefault="00560F8B">
                              <w:pPr>
                                <w:spacing w:after="24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Trebuchet MS" w:hAnsi="Trebuchet MS"/>
                                  <w:color w:val="073E5C"/>
                                  <w:sz w:val="21"/>
                                  <w:szCs w:val="21"/>
                                </w:rPr>
                                <w:t>TIMELINE INFORMATION</w:t>
                              </w:r>
                              <w:r>
                                <w:rPr>
                                  <w:rFonts w:ascii="Trebuchet MS" w:hAnsi="Trebuchet MS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5"/>
                              </w:tblGrid>
                              <w:tr w:rsidR="00560F8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4C6C5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45"/>
                                    </w:tblGrid>
                                    <w:tr w:rsidR="00560F8B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EFEFEF"/>
                                          <w:tcMar>
                                            <w:top w:w="90" w:type="dxa"/>
                                            <w:left w:w="90" w:type="dxa"/>
                                            <w:bottom w:w="90" w:type="dxa"/>
                                            <w:right w:w="9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926"/>
                                            <w:gridCol w:w="3014"/>
                                            <w:gridCol w:w="2925"/>
                                          </w:tblGrid>
                                          <w:tr w:rsidR="00560F8B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1650" w:type="pct"/>
                                                <w:hideMark/>
                                              </w:tcPr>
                                              <w:p w:rsidR="00560F8B" w:rsidRDefault="00560F8B">
                                                <w:pPr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Trebuchet MS" w:hAnsi="Trebuchet MS"/>
                                                    <w:color w:val="007882"/>
                                                    <w:sz w:val="20"/>
                                                    <w:szCs w:val="20"/>
                                                  </w:rPr>
                                                  <w:t>SETUP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00" w:type="pct"/>
                                                <w:hideMark/>
                                              </w:tcPr>
                                              <w:p w:rsidR="00560F8B" w:rsidRDefault="00560F8B">
                                                <w:pPr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Trebuchet MS" w:hAnsi="Trebuchet MS"/>
                                                    <w:color w:val="007882"/>
                                                    <w:sz w:val="20"/>
                                                    <w:szCs w:val="20"/>
                                                  </w:rPr>
                                                  <w:t>SHOW HOURS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50" w:type="pct"/>
                                                <w:hideMark/>
                                              </w:tcPr>
                                              <w:p w:rsidR="00560F8B" w:rsidRDefault="00560F8B">
                                                <w:pPr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Trebuchet MS" w:hAnsi="Trebuchet MS"/>
                                                    <w:color w:val="007882"/>
                                                    <w:sz w:val="20"/>
                                                    <w:szCs w:val="20"/>
                                                  </w:rPr>
                                                  <w:t>DISMANTLE</w:t>
                                                </w:r>
                                              </w:p>
                                            </w:tc>
                                          </w:tr>
                                          <w:tr w:rsidR="00560F8B">
                                            <w:trPr>
                                              <w:trHeight w:val="159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560F8B" w:rsidRDefault="00560F8B">
                                                <w:pPr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Monday, July 8, 2013</w:t>
                                                </w:r>
                                              </w:p>
                                              <w:p w:rsidR="00560F8B" w:rsidRDefault="00560F8B">
                                                <w:pPr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10:00 AM – 6:00 PM </w:t>
                                                </w:r>
                                              </w:p>
                                              <w:p w:rsidR="00560F8B" w:rsidRDefault="00560F8B">
                                                <w:pPr>
                                                  <w:rPr>
                                                    <w:rFonts w:ascii="Times New Roman" w:hAnsi="Times New Roman"/>
                                                    <w:i/>
                                                    <w:iCs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i/>
                                                    <w:i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***Please note that overtime surcharges will begin at 4:30pm***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560F8B" w:rsidRDefault="00560F8B">
                                                <w:pPr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Tuesday, July 9, 2013 </w:t>
                                                </w:r>
                                              </w:p>
                                              <w:p w:rsidR="00560F8B" w:rsidRDefault="00560F8B">
                                                <w:pPr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8:00 AM – 5:00 PM </w:t>
                                                </w:r>
                                              </w:p>
                                              <w:p w:rsidR="00560F8B" w:rsidRDefault="00560F8B">
                                                <w:pPr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Wednesday, July 10, 2013</w:t>
                                                </w:r>
                                              </w:p>
                                              <w:p w:rsidR="00560F8B" w:rsidRDefault="00560F8B">
                                                <w:pPr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8:00 AM – 5:00 PM</w:t>
                                                </w:r>
                                              </w:p>
                                              <w:p w:rsidR="00560F8B" w:rsidRDefault="00560F8B">
                                                <w:pPr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Thursday, July 11, 2013</w:t>
                                                </w:r>
                                              </w:p>
                                              <w:p w:rsidR="00560F8B" w:rsidRDefault="00560F8B">
                                                <w:pPr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8:00 AM – 2:00 PM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560F8B" w:rsidRDefault="00560F8B">
                                                <w:pPr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Thursday, July 11, 2013</w:t>
                                                </w:r>
                                              </w:p>
                                              <w:p w:rsidR="00560F8B" w:rsidRDefault="00560F8B">
                                                <w:pPr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2:00 PM – 5:00 PM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Carriers must be checked in by </w:t>
                                                </w:r>
                                              </w:p>
                                              <w:p w:rsidR="00560F8B" w:rsidRDefault="00560F8B">
                                                <w:pPr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3:30 PM on Thursday, July 11, 2013 and all exhibitor materials must be removed by 5:00 PM.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60F8B" w:rsidRDefault="00560F8B">
                                          <w:pPr>
                                            <w:rPr>
                                              <w:rFonts w:ascii="Times New Roman" w:eastAsia="Times New Roman" w:hAnsi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60F8B" w:rsidRDefault="00560F8B">
                                    <w:pPr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60F8B" w:rsidRDefault="00560F8B">
                              <w:pPr>
                                <w:spacing w:line="300" w:lineRule="exact"/>
                                <w:rPr>
                                  <w:rFonts w:ascii="Trebuchet MS" w:hAnsi="Trebuchet MS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00000"/>
                                  <w:sz w:val="20"/>
                                  <w:szCs w:val="20"/>
                                </w:rPr>
                                <w:t>I will be your on-site contact again for 2013.  Please don’t hesitate to contact me with any questions.</w:t>
                              </w:r>
                            </w:p>
                            <w:p w:rsidR="00560F8B" w:rsidRDefault="00560F8B">
                              <w:pPr>
                                <w:spacing w:line="300" w:lineRule="exact"/>
                                <w:rPr>
                                  <w:rFonts w:ascii="Trebuchet MS" w:hAnsi="Trebuchet MS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560F8B" w:rsidRDefault="00560F8B">
                              <w:pPr>
                                <w:spacing w:line="300" w:lineRule="exact"/>
                                <w:rPr>
                                  <w:rFonts w:ascii="Trebuchet MS" w:hAnsi="Trebuchet MS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00000"/>
                                  <w:sz w:val="20"/>
                                  <w:szCs w:val="20"/>
                                </w:rPr>
                                <w:t>I look forward to meeting you in Indianapolis!</w:t>
                              </w:r>
                            </w:p>
                            <w:p w:rsidR="00560F8B" w:rsidRDefault="00560F8B">
                              <w:pPr>
                                <w:spacing w:line="300" w:lineRule="exact"/>
                                <w:rPr>
                                  <w:rFonts w:ascii="Trebuchet MS" w:hAnsi="Trebuchet MS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Thank you, and enjoy the show!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560F8B" w:rsidRDefault="00560F8B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560F8B" w:rsidRDefault="00560F8B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" w:type="dxa"/>
                        <w:shd w:val="clear" w:color="auto" w:fill="D0CECF"/>
                        <w:vAlign w:val="center"/>
                        <w:hideMark/>
                      </w:tcPr>
                      <w:p w:rsidR="00560F8B" w:rsidRDefault="00560F8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17145" cy="17145"/>
                              <wp:effectExtent l="0" t="0" r="0" b="0"/>
                              <wp:docPr id="1" name="Picture 1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r:link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" cy="17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60F8B" w:rsidRDefault="00560F8B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60F8B" w:rsidRDefault="00560F8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560F8B" w:rsidRDefault="00560F8B" w:rsidP="00560F8B"/>
    <w:p w:rsidR="00560F8B" w:rsidRDefault="00560F8B" w:rsidP="00560F8B"/>
    <w:p w:rsidR="00AA62DA" w:rsidRDefault="00AA62DA"/>
    <w:sectPr w:rsidR="00AA6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8B"/>
    <w:rsid w:val="00560F8B"/>
    <w:rsid w:val="00AA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F8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0F8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60F8B"/>
    <w:rPr>
      <w:b/>
      <w:bCs/>
    </w:rPr>
  </w:style>
  <w:style w:type="character" w:styleId="Emphasis">
    <w:name w:val="Emphasis"/>
    <w:basedOn w:val="DefaultParagraphFont"/>
    <w:uiPriority w:val="20"/>
    <w:qFormat/>
    <w:rsid w:val="00560F8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F8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0F8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60F8B"/>
    <w:rPr>
      <w:b/>
      <w:bCs/>
    </w:rPr>
  </w:style>
  <w:style w:type="character" w:styleId="Emphasis">
    <w:name w:val="Emphasis"/>
    <w:basedOn w:val="DefaultParagraphFont"/>
    <w:uiPriority w:val="20"/>
    <w:qFormat/>
    <w:rsid w:val="00560F8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cid:image004.jpg@01CE65CA.7A386B00" TargetMode="External"/><Relationship Id="rId18" Type="http://schemas.openxmlformats.org/officeDocument/2006/relationships/image" Target="cid:image006.jpg@01CE65CA.7A386B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es.com/chat" TargetMode="External"/><Relationship Id="rId7" Type="http://schemas.openxmlformats.org/officeDocument/2006/relationships/image" Target="cid:image001.jpg@01CE65CA.7A386B00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hyperlink" Target="https://ordering.ges.com/071600096" TargetMode="External"/><Relationship Id="rId20" Type="http://schemas.openxmlformats.org/officeDocument/2006/relationships/image" Target="cid:image007.jpg@01CE65CA.7A386B0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cid:image003.png@01CE65CA.7A386B0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ges.com/" TargetMode="External"/><Relationship Id="rId15" Type="http://schemas.openxmlformats.org/officeDocument/2006/relationships/image" Target="cid:image005.jpg@01CE65CA.7A386B0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cid:image002.png@01CE65CA.7A386B00" TargetMode="External"/><Relationship Id="rId14" Type="http://schemas.openxmlformats.org/officeDocument/2006/relationships/image" Target="media/image5.jpeg"/><Relationship Id="rId22" Type="http://schemas.openxmlformats.org/officeDocument/2006/relationships/image" Target="cid:image008.gif@01CE65CA.7A386B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of Animal Science Societies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 Seymour</dc:creator>
  <cp:lastModifiedBy>Debi Seymour</cp:lastModifiedBy>
  <cp:revision>1</cp:revision>
  <dcterms:created xsi:type="dcterms:W3CDTF">2013-06-11T19:59:00Z</dcterms:created>
  <dcterms:modified xsi:type="dcterms:W3CDTF">2013-06-11T20:00:00Z</dcterms:modified>
</cp:coreProperties>
</file>